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986E9" w14:textId="1D9628F0" w:rsidR="00DE4CF2" w:rsidRDefault="00384449" w:rsidP="05002D71">
      <w:r>
        <w:rPr>
          <w:noProof/>
          <w:lang w:eastAsia="fi-FI"/>
        </w:rPr>
        <w:drawing>
          <wp:anchor distT="0" distB="0" distL="114300" distR="114300" simplePos="0" relativeHeight="251659264" behindDoc="1" locked="0" layoutInCell="1" allowOverlap="1" wp14:anchorId="593701E5" wp14:editId="09C8E0BE">
            <wp:simplePos x="0" y="0"/>
            <wp:positionH relativeFrom="margin">
              <wp:align>left</wp:align>
            </wp:positionH>
            <wp:positionV relativeFrom="topMargin">
              <wp:posOffset>373380</wp:posOffset>
            </wp:positionV>
            <wp:extent cx="1051200" cy="1123200"/>
            <wp:effectExtent l="0" t="0" r="0" b="1270"/>
            <wp:wrapTight wrapText="bothSides">
              <wp:wrapPolygon edited="0">
                <wp:start x="0" y="0"/>
                <wp:lineTo x="0" y="21258"/>
                <wp:lineTo x="21143" y="21258"/>
                <wp:lineTo x="21143" y="0"/>
                <wp:lineTo x="0" y="0"/>
              </wp:wrapPolygon>
            </wp:wrapTight>
            <wp:docPr id="4" name="Kuva 3" descr="Etelä-Karjalan hyvinvointilaueen sydänlogo ja nimi">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3" descr="Etelä-Karjalan hyvinvointilaueen sydänlogo ja nimi">
                      <a:extLst>
                        <a:ext uri="{C183D7F6-B498-43B3-948B-1728B52AA6E4}">
                          <adec:decorative xmlns:adec="http://schemas.microsoft.com/office/drawing/2017/decorativ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200" cy="1123200"/>
                    </a:xfrm>
                    <a:prstGeom prst="rect">
                      <a:avLst/>
                    </a:prstGeom>
                  </pic:spPr>
                </pic:pic>
              </a:graphicData>
            </a:graphic>
            <wp14:sizeRelH relativeFrom="margin">
              <wp14:pctWidth>0</wp14:pctWidth>
            </wp14:sizeRelH>
            <wp14:sizeRelV relativeFrom="margin">
              <wp14:pctHeight>0</wp14:pctHeight>
            </wp14:sizeRelV>
          </wp:anchor>
        </w:drawing>
      </w:r>
      <w:sdt>
        <w:sdtPr>
          <w:alias w:val="Asiakirjan tyyppi"/>
          <w:tag w:val="Asiakirjan tyyppi"/>
          <w:id w:val="-628709389"/>
          <w:placeholder>
            <w:docPart w:val="84B4D5B28A3A4C90870E11EBAC1A5030"/>
          </w:placeholder>
          <w:text/>
        </w:sdtPr>
        <w:sdtEndPr/>
        <w:sdtContent>
          <w:r w:rsidR="00CD3058">
            <w:t>Potilasohje</w:t>
          </w:r>
        </w:sdtContent>
      </w:sdt>
      <w:r w:rsidR="00A64CC9">
        <w:rPr>
          <w:rFonts w:cs="Calibri"/>
          <w:noProof/>
          <w:lang w:eastAsia="fi-FI"/>
        </w:rPr>
        <w:drawing>
          <wp:anchor distT="0" distB="0" distL="114300" distR="114300" simplePos="0" relativeHeight="251660288" behindDoc="0" locked="0" layoutInCell="1" allowOverlap="1" wp14:anchorId="3E23BEB6" wp14:editId="097A29BE">
            <wp:simplePos x="0" y="0"/>
            <wp:positionH relativeFrom="margin">
              <wp:posOffset>5085080</wp:posOffset>
            </wp:positionH>
            <wp:positionV relativeFrom="margin">
              <wp:posOffset>-754380</wp:posOffset>
            </wp:positionV>
            <wp:extent cx="1598930" cy="1577340"/>
            <wp:effectExtent l="0" t="0" r="0" b="0"/>
            <wp:wrapSquare wrapText="bothSides"/>
            <wp:docPr id="2" name="Picture 2">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8930" cy="1577340"/>
                    </a:xfrm>
                    <a:prstGeom prst="rect">
                      <a:avLst/>
                    </a:prstGeom>
                  </pic:spPr>
                </pic:pic>
              </a:graphicData>
            </a:graphic>
            <wp14:sizeRelH relativeFrom="margin">
              <wp14:pctWidth>0</wp14:pctWidth>
            </wp14:sizeRelH>
            <wp14:sizeRelV relativeFrom="margin">
              <wp14:pctHeight>0</wp14:pctHeight>
            </wp14:sizeRelV>
          </wp:anchor>
        </w:drawing>
      </w:r>
    </w:p>
    <w:p w14:paraId="13F2F8A4" w14:textId="0B8622AE" w:rsidR="00A41CB5" w:rsidRPr="00FB4B70" w:rsidRDefault="00B81599" w:rsidP="004A7D97">
      <w:pPr>
        <w:ind w:left="3912" w:firstLine="1304"/>
      </w:pPr>
      <w:sdt>
        <w:sdtPr>
          <w:alias w:val="Päivämäärä"/>
          <w:tag w:val="Päivämäärä"/>
          <w:id w:val="-931738612"/>
          <w:placeholder>
            <w:docPart w:val="AD989289C687455C8BADD0FE4954A27D"/>
          </w:placeholder>
          <w:date w:fullDate="2023-01-01T00:00:00Z">
            <w:dateFormat w:val="d.M.yyyy"/>
            <w:lid w:val="fi-FI"/>
            <w:storeMappedDataAs w:val="dateTime"/>
            <w:calendar w:val="gregorian"/>
          </w:date>
        </w:sdtPr>
        <w:sdtEndPr/>
        <w:sdtContent>
          <w:r w:rsidR="00CD3058">
            <w:t>1.1.2023</w:t>
          </w:r>
        </w:sdtContent>
      </w:sdt>
    </w:p>
    <w:p w14:paraId="098BBADE" w14:textId="77777777" w:rsidR="00CD3058" w:rsidRDefault="00CD3058" w:rsidP="00CD3058">
      <w:pPr>
        <w:pStyle w:val="Otsikko1"/>
      </w:pPr>
    </w:p>
    <w:p w14:paraId="1179C0A2" w14:textId="508C919E" w:rsidR="00CD3058" w:rsidRDefault="00CD3058" w:rsidP="00CD3058">
      <w:pPr>
        <w:pStyle w:val="Otsikko1"/>
      </w:pPr>
      <w:r w:rsidRPr="00B82BAA">
        <w:t>KARSASTUSLEIKKAUS</w:t>
      </w:r>
    </w:p>
    <w:p w14:paraId="06DFB370" w14:textId="77777777" w:rsidR="00CD3058" w:rsidRDefault="00CD3058" w:rsidP="00CD3058">
      <w:pPr>
        <w:spacing w:before="240" w:line="240" w:lineRule="auto"/>
      </w:pPr>
      <w:r>
        <w:t>Leikkauksen jälkeen näöntarkkuus voi olla epätarkka muutaman päivän ajan. Silmässä voi myös olla roskan tunnetta ja silmä on usein punainen verenpurkaumasta johtuen. Verenpurkauma häviää itsestään 2-4 viikossa, mutta silmä voi punoittaa kuukausien ajan.</w:t>
      </w:r>
    </w:p>
    <w:p w14:paraId="22759BC2" w14:textId="77777777" w:rsidR="00CD3058" w:rsidRDefault="00CD3058" w:rsidP="00CD3058">
      <w:pPr>
        <w:spacing w:before="240" w:after="0" w:line="240" w:lineRule="auto"/>
      </w:pPr>
    </w:p>
    <w:p w14:paraId="15ECAC97" w14:textId="7A2271F4" w:rsidR="00CD3058" w:rsidRPr="00CD3058" w:rsidRDefault="00CD3058" w:rsidP="00CD3058">
      <w:pPr>
        <w:spacing w:before="240" w:after="0" w:line="240" w:lineRule="auto"/>
        <w:rPr>
          <w:b/>
          <w:szCs w:val="24"/>
        </w:rPr>
      </w:pPr>
      <w:r w:rsidRPr="00B82BAA">
        <w:rPr>
          <w:b/>
          <w:szCs w:val="24"/>
        </w:rPr>
        <w:t>Silmien puhdistus ja silmätipat</w:t>
      </w:r>
    </w:p>
    <w:p w14:paraId="7BA91960" w14:textId="4BD8C806" w:rsidR="00CD3058" w:rsidRDefault="00CD3058" w:rsidP="00CD3058">
      <w:pPr>
        <w:spacing w:before="240" w:after="0" w:line="240" w:lineRule="auto"/>
      </w:pPr>
      <w:r>
        <w:t>Käsien pesun jälkeen silmäluomet puhdistetaan tarvittaessa pyyhkimällä luomet ulkonurkasta sisänurkkaan päin puhtaaseen veteen kostutetulla pumpulilla (aamuin illoin ja aina tarvittaessa).</w:t>
      </w:r>
    </w:p>
    <w:p w14:paraId="19283D73" w14:textId="704CC2C4" w:rsidR="00CD3058" w:rsidRDefault="00CD3058" w:rsidP="00CD3058">
      <w:pPr>
        <w:spacing w:before="240" w:after="0" w:line="240" w:lineRule="auto"/>
      </w:pPr>
      <w:r>
        <w:t>Silmätippa tulisi tiputtaa luomiraon sisään alaluomea raottamalla riittävän korkealta siten, että tippapullon kärki ei osu silmäripsiin.</w:t>
      </w:r>
    </w:p>
    <w:p w14:paraId="37CA1DB9" w14:textId="77777777" w:rsidR="00CD3058" w:rsidRDefault="00CD3058" w:rsidP="00CD3058">
      <w:pPr>
        <w:spacing w:before="240" w:after="0" w:line="240" w:lineRule="auto"/>
      </w:pPr>
      <w:proofErr w:type="spellStart"/>
      <w:r>
        <w:t>Oftan</w:t>
      </w:r>
      <w:proofErr w:type="spellEnd"/>
      <w:r>
        <w:t xml:space="preserve"> </w:t>
      </w:r>
      <w:proofErr w:type="spellStart"/>
      <w:r>
        <w:t>Dexa-Chlora</w:t>
      </w:r>
      <w:proofErr w:type="spellEnd"/>
      <w:r>
        <w:t xml:space="preserve"> silmätippoja tiputetaan lääkärin antaman ohjeen mukaan </w:t>
      </w:r>
      <w:proofErr w:type="gramStart"/>
      <w:r>
        <w:t>10-14</w:t>
      </w:r>
      <w:proofErr w:type="gramEnd"/>
      <w:r>
        <w:t xml:space="preserve"> päivän ajan.</w:t>
      </w:r>
    </w:p>
    <w:p w14:paraId="5FE31DD8" w14:textId="77777777" w:rsidR="00CD3058" w:rsidRPr="00B82BAA" w:rsidRDefault="00CD3058" w:rsidP="00CD3058">
      <w:pPr>
        <w:spacing w:before="240" w:after="0" w:line="240" w:lineRule="auto"/>
        <w:rPr>
          <w:szCs w:val="24"/>
        </w:rPr>
      </w:pPr>
    </w:p>
    <w:p w14:paraId="1787FD11" w14:textId="3B858C26" w:rsidR="00CD3058" w:rsidRPr="00CD3058" w:rsidRDefault="00CD3058" w:rsidP="00CD3058">
      <w:pPr>
        <w:spacing w:before="240" w:after="0" w:line="240" w:lineRule="auto"/>
        <w:rPr>
          <w:b/>
          <w:szCs w:val="24"/>
        </w:rPr>
      </w:pPr>
      <w:r w:rsidRPr="00B82BAA">
        <w:rPr>
          <w:b/>
          <w:szCs w:val="24"/>
        </w:rPr>
        <w:t>Peseytyminen, saunominen tai kylpeminen</w:t>
      </w:r>
    </w:p>
    <w:p w14:paraId="2091ACB4" w14:textId="77777777" w:rsidR="00CD3058" w:rsidRDefault="00CD3058" w:rsidP="00CD3058">
      <w:pPr>
        <w:spacing w:before="240" w:after="0" w:line="240" w:lineRule="auto"/>
      </w:pPr>
      <w:r>
        <w:t>Voitte peseytyä normaalisti. Kahden viikon kuluttua voitte mennä saunaan ja uimaan. Leikattuun silmään voi tulla ärsytystä esim. saunan kuumuudessa tai ulkona tuulessa. Silmän lievä ärtyminen ei kuitenkaan aiheuta mitään pysyvää haittavaikutusta leikkaustulokseen.</w:t>
      </w:r>
    </w:p>
    <w:p w14:paraId="0F9B395B" w14:textId="77777777" w:rsidR="00CD3058" w:rsidRDefault="00CD3058" w:rsidP="00CD3058">
      <w:pPr>
        <w:spacing w:before="240" w:after="0" w:line="240" w:lineRule="auto"/>
      </w:pPr>
    </w:p>
    <w:p w14:paraId="3BF88920" w14:textId="0D5E6A58" w:rsidR="00CD3058" w:rsidRPr="00CD3058" w:rsidRDefault="00CD3058" w:rsidP="00CD3058">
      <w:pPr>
        <w:spacing w:before="240" w:after="0" w:line="240" w:lineRule="auto"/>
        <w:rPr>
          <w:b/>
          <w:szCs w:val="24"/>
        </w:rPr>
      </w:pPr>
      <w:r w:rsidRPr="00B82BAA">
        <w:rPr>
          <w:b/>
          <w:szCs w:val="24"/>
        </w:rPr>
        <w:t>Silmälasit</w:t>
      </w:r>
    </w:p>
    <w:p w14:paraId="48B1648B" w14:textId="77777777" w:rsidR="00CD3058" w:rsidRDefault="00CD3058" w:rsidP="00CD3058">
      <w:pPr>
        <w:spacing w:before="240" w:after="0" w:line="240" w:lineRule="auto"/>
      </w:pPr>
      <w:r>
        <w:t>Voitte käyttää omia silmälasejanne normaalisti, poikkeuksena kuitenkin ns. prismalasit. Lapselle määrätty peittohoito on aiheellinen myös toimenpiteen jälkeen, lääkärin antaman ohjeen mukaan.</w:t>
      </w:r>
    </w:p>
    <w:p w14:paraId="586B131E" w14:textId="77777777" w:rsidR="00CD3058" w:rsidRDefault="00CD3058" w:rsidP="00CD3058">
      <w:pPr>
        <w:spacing w:before="240" w:after="0"/>
      </w:pPr>
    </w:p>
    <w:p w14:paraId="2C5987E8" w14:textId="167AA27E" w:rsidR="00CD3058" w:rsidRPr="00CD3058" w:rsidRDefault="00CD3058" w:rsidP="00CD3058">
      <w:pPr>
        <w:spacing w:before="240" w:after="0"/>
        <w:rPr>
          <w:b/>
          <w:szCs w:val="24"/>
        </w:rPr>
      </w:pPr>
      <w:r w:rsidRPr="00B82BAA">
        <w:rPr>
          <w:b/>
          <w:szCs w:val="24"/>
        </w:rPr>
        <w:t>Töihin, kouluun tai päivähoitoon</w:t>
      </w:r>
    </w:p>
    <w:p w14:paraId="301E4391" w14:textId="0E2F249D" w:rsidR="00CD3058" w:rsidRDefault="00CD3058" w:rsidP="00CD3058">
      <w:pPr>
        <w:spacing w:before="240" w:after="0"/>
      </w:pPr>
      <w:r>
        <w:t>Sairausloma on 1-3 viikkoa tapauksesta riippuen. Kouluun tai päivähoitoon voi mennä noin viikon kuluttua toimenpiteestä. Liikuntaa voitte harrastaa 2-3 viikon kuluttua toimenpiteestä tilanteesta riippuen.</w:t>
      </w:r>
    </w:p>
    <w:p w14:paraId="419C5B40" w14:textId="77777777" w:rsidR="00CD3058" w:rsidRPr="00CD3058" w:rsidRDefault="00CD3058" w:rsidP="00CD3058">
      <w:pPr>
        <w:spacing w:before="240" w:after="0"/>
      </w:pPr>
    </w:p>
    <w:p w14:paraId="05ACE749" w14:textId="77777777" w:rsidR="00CD3058" w:rsidRDefault="00CD3058" w:rsidP="00CD3058">
      <w:pPr>
        <w:spacing w:before="240"/>
        <w:rPr>
          <w:b/>
          <w:szCs w:val="24"/>
        </w:rPr>
      </w:pPr>
      <w:r w:rsidRPr="00B82BAA">
        <w:rPr>
          <w:b/>
          <w:szCs w:val="24"/>
        </w:rPr>
        <w:lastRenderedPageBreak/>
        <w:t>Muuta huomioitavaa</w:t>
      </w:r>
    </w:p>
    <w:p w14:paraId="1CEFDBA9" w14:textId="55318D1F" w:rsidR="00CD3058" w:rsidRPr="00CD3058" w:rsidRDefault="00CD3058" w:rsidP="00CD3058">
      <w:pPr>
        <w:spacing w:before="240"/>
        <w:rPr>
          <w:b/>
          <w:szCs w:val="24"/>
        </w:rPr>
      </w:pPr>
      <w:r>
        <w:t>Voitte tehdä tavanomaiset kevyet kotitoimet ja kantaa esimerkiksi kauppakasseja kuten ennenkin. Voitte lukea ja katsella TV:tä, mikäli silmä ei kipeydy. Voitte ulkoilla voinnin mukaan. Leikattua silmää ei saa painella tai hieroa kuukauteen.</w:t>
      </w:r>
    </w:p>
    <w:p w14:paraId="38CAA169" w14:textId="77777777" w:rsidR="00CD3058" w:rsidRDefault="00CD3058" w:rsidP="00CD3058">
      <w:pPr>
        <w:spacing w:before="240"/>
      </w:pPr>
      <w:r w:rsidRPr="00771D2A">
        <w:t xml:space="preserve">Jos </w:t>
      </w:r>
      <w:r>
        <w:t xml:space="preserve">näkö heikkenee, silmä kipeytyy, tulee valonaraksi tai mikäli silmän katsesuunnassa tapahtuu huomattava muutos kotihoidon aikana </w:t>
      </w:r>
      <w:proofErr w:type="gramStart"/>
      <w:r>
        <w:t>soittakaa  välittömästi</w:t>
      </w:r>
      <w:proofErr w:type="gramEnd"/>
      <w:r>
        <w:t>:</w:t>
      </w:r>
    </w:p>
    <w:p w14:paraId="509F09C4" w14:textId="796F1FF5" w:rsidR="00CD3058" w:rsidRDefault="00CD3058" w:rsidP="00CD3058">
      <w:pPr>
        <w:spacing w:before="240"/>
      </w:pPr>
      <w:r>
        <w:t>Etelä-Karjalan keskussairaalan</w:t>
      </w:r>
      <w:r>
        <w:t xml:space="preserve"> silmäyksikkö </w:t>
      </w:r>
      <w:proofErr w:type="gramStart"/>
      <w:r>
        <w:t>puhelinvaihde  05</w:t>
      </w:r>
      <w:proofErr w:type="gramEnd"/>
      <w:r>
        <w:t>-352 6000  arkisin klo 8-15 tai muuna aikana päivystysapu 116117</w:t>
      </w:r>
    </w:p>
    <w:p w14:paraId="2DEDA02F" w14:textId="77777777" w:rsidR="00CD3058" w:rsidRDefault="00CD3058" w:rsidP="00CD3058">
      <w:pPr>
        <w:spacing w:before="240"/>
      </w:pPr>
    </w:p>
    <w:p w14:paraId="1026F196" w14:textId="77777777" w:rsidR="00CD3058" w:rsidRDefault="00CD3058" w:rsidP="00CD3058">
      <w:pPr>
        <w:spacing w:before="240" w:after="0"/>
      </w:pPr>
      <w:r>
        <w:t>Jälkitarkastus 1.___________________________</w:t>
      </w:r>
    </w:p>
    <w:p w14:paraId="410EC66F" w14:textId="77777777" w:rsidR="00CD3058" w:rsidRDefault="00CD3058" w:rsidP="00CD3058">
      <w:pPr>
        <w:spacing w:before="240" w:after="0"/>
      </w:pPr>
    </w:p>
    <w:p w14:paraId="66BBED0A" w14:textId="03BF66C8" w:rsidR="00E00C55" w:rsidRDefault="00CD3058" w:rsidP="00CD3058">
      <w:pPr>
        <w:spacing w:before="240" w:after="0"/>
      </w:pPr>
      <w:r>
        <w:tab/>
      </w:r>
      <w:r>
        <w:t xml:space="preserve"> 2. __________________________</w:t>
      </w:r>
    </w:p>
    <w:p w14:paraId="60D6C512" w14:textId="77777777" w:rsidR="00CD3058" w:rsidRDefault="00CD3058" w:rsidP="00FA4232"/>
    <w:p w14:paraId="3AC1A567" w14:textId="77777777" w:rsidR="00CD3058" w:rsidRDefault="00CD3058" w:rsidP="00FA4232"/>
    <w:p w14:paraId="31F32D5F" w14:textId="77777777" w:rsidR="00CD3058" w:rsidRDefault="00CD3058" w:rsidP="00FA4232"/>
    <w:p w14:paraId="59205DE4" w14:textId="77777777" w:rsidR="00CD3058" w:rsidRDefault="00CD3058" w:rsidP="00FA4232"/>
    <w:p w14:paraId="49BEDF80" w14:textId="77777777" w:rsidR="00CD3058" w:rsidRDefault="00CD3058" w:rsidP="00FA4232"/>
    <w:p w14:paraId="3A910C04" w14:textId="77777777" w:rsidR="00CD3058" w:rsidRDefault="00CD3058" w:rsidP="00FA4232"/>
    <w:p w14:paraId="3E4B57EE" w14:textId="77777777" w:rsidR="00DE3DBA" w:rsidRDefault="00DE3DBA" w:rsidP="00FA4232"/>
    <w:p w14:paraId="6B792C8F" w14:textId="77777777" w:rsidR="00DE3DBA" w:rsidRDefault="00DE3DBA" w:rsidP="00FA4232"/>
    <w:p w14:paraId="22AF67C2" w14:textId="77777777" w:rsidR="00DE3DBA" w:rsidRDefault="00DE3DBA" w:rsidP="00FA4232"/>
    <w:p w14:paraId="3E2C300E" w14:textId="77777777" w:rsidR="00DE3DBA" w:rsidRDefault="00DE3DBA" w:rsidP="00FA4232"/>
    <w:p w14:paraId="403C53DD" w14:textId="77777777" w:rsidR="00DE3DBA" w:rsidRDefault="00DE3DBA" w:rsidP="00FA4232"/>
    <w:p w14:paraId="656A29C3" w14:textId="77777777" w:rsidR="00DE3DBA" w:rsidRDefault="00DE3DBA" w:rsidP="00FA4232"/>
    <w:p w14:paraId="34D10DEF" w14:textId="77777777" w:rsidR="00DE3DBA" w:rsidRDefault="00DE3DBA" w:rsidP="00FA4232"/>
    <w:p w14:paraId="53105979" w14:textId="77777777" w:rsidR="00DE3DBA" w:rsidRDefault="00DE3DBA" w:rsidP="00FA4232">
      <w:bookmarkStart w:id="0" w:name="_GoBack"/>
      <w:bookmarkEnd w:id="0"/>
    </w:p>
    <w:p w14:paraId="6986B91C" w14:textId="77777777" w:rsidR="00CD3058" w:rsidRDefault="00CD3058" w:rsidP="00FA4232"/>
    <w:p w14:paraId="56423E20" w14:textId="77777777" w:rsidR="00CD3058" w:rsidRPr="00CD3058" w:rsidRDefault="00CD3058" w:rsidP="00FA4232"/>
    <w:p w14:paraId="4857600F" w14:textId="77777777" w:rsidR="00E00C55" w:rsidRDefault="00E00C55" w:rsidP="00E00C55">
      <w:pPr>
        <w:sectPr w:rsidR="00E00C55">
          <w:headerReference w:type="default" r:id="rId13"/>
          <w:footerReference w:type="default" r:id="rId14"/>
          <w:pgSz w:w="11906" w:h="16838"/>
          <w:pgMar w:top="1417" w:right="1134" w:bottom="1417" w:left="1134" w:header="708" w:footer="708" w:gutter="0"/>
          <w:cols w:space="708"/>
          <w:docGrid w:linePitch="360"/>
        </w:sectPr>
      </w:pPr>
      <w:bookmarkStart w:id="1" w:name="_Hlk107304080"/>
    </w:p>
    <w:p w14:paraId="07D5BBD7" w14:textId="77777777" w:rsidR="00E00C55" w:rsidRPr="006D3E43" w:rsidRDefault="00E00C55" w:rsidP="005B1D4A">
      <w:pPr>
        <w:spacing w:after="0"/>
        <w:rPr>
          <w:sz w:val="22"/>
        </w:rPr>
      </w:pPr>
      <w:r w:rsidRPr="006D3E43">
        <w:rPr>
          <w:noProof/>
          <w:sz w:val="22"/>
          <w:lang w:eastAsia="fi-FI"/>
        </w:rPr>
        <mc:AlternateContent>
          <mc:Choice Requires="wps">
            <w:drawing>
              <wp:anchor distT="0" distB="0" distL="114300" distR="114300" simplePos="0" relativeHeight="251662336" behindDoc="0" locked="0" layoutInCell="1" allowOverlap="1" wp14:anchorId="12437F7B" wp14:editId="427E55DE">
                <wp:simplePos x="0" y="0"/>
                <wp:positionH relativeFrom="column">
                  <wp:posOffset>-5080</wp:posOffset>
                </wp:positionH>
                <wp:positionV relativeFrom="paragraph">
                  <wp:posOffset>-171316</wp:posOffset>
                </wp:positionV>
                <wp:extent cx="6305550" cy="45720"/>
                <wp:effectExtent l="0" t="0" r="6350" b="5080"/>
                <wp:wrapNone/>
                <wp:docPr id="1" name="Rectangle 2">
                  <a:extLst xmlns:a="http://schemas.openxmlformats.org/drawingml/2006/main">
                    <a:ext uri="{C183D7F6-B498-43B3-948B-1728B52AA6E4}">
                      <adec:decorative xmlns:adec="http://schemas.microsoft.com/office/drawing/2017/decorative"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45720"/>
                        </a:xfrm>
                        <a:prstGeom prst="rect">
                          <a:avLst/>
                        </a:prstGeom>
                        <a:solidFill>
                          <a:srgbClr val="FAD22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style="position:absolute;margin-left:-.4pt;margin-top:-13.5pt;width:49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fad22a" stroked="f" w14:anchorId="5E98CE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"/>
            </w:pict>
          </mc:Fallback>
        </mc:AlternateContent>
      </w:r>
      <w:r w:rsidRPr="006D3E43">
        <w:rPr>
          <w:sz w:val="22"/>
        </w:rPr>
        <w:t>Etelä-Karjalan hyvinvointialue</w:t>
      </w:r>
    </w:p>
    <w:p w14:paraId="1080A929" w14:textId="1C534B21" w:rsidR="005B1D4A" w:rsidRPr="006D3E43" w:rsidRDefault="00CD3058" w:rsidP="005B1D4A">
      <w:pPr>
        <w:spacing w:after="0"/>
        <w:rPr>
          <w:sz w:val="22"/>
        </w:rPr>
      </w:pPr>
      <w:r>
        <w:rPr>
          <w:sz w:val="22"/>
        </w:rPr>
        <w:t>Silmäyksikkö</w:t>
      </w:r>
    </w:p>
    <w:p w14:paraId="73140E54" w14:textId="418AE6BA" w:rsidR="00023A70" w:rsidRPr="006D3E43" w:rsidRDefault="00CD3058" w:rsidP="005B1D4A">
      <w:pPr>
        <w:spacing w:after="0"/>
        <w:rPr>
          <w:rFonts w:cs="Calibri"/>
          <w:sz w:val="22"/>
        </w:rPr>
      </w:pPr>
      <w:r>
        <w:rPr>
          <w:rFonts w:cs="Calibri"/>
          <w:sz w:val="22"/>
        </w:rPr>
        <w:t>Valto Käkelän katu 1</w:t>
      </w:r>
    </w:p>
    <w:p w14:paraId="35AE6168" w14:textId="3329FC2D" w:rsidR="00023A70" w:rsidRPr="006D3E43" w:rsidRDefault="00023A70" w:rsidP="36E6C5E1">
      <w:pPr>
        <w:spacing w:after="0"/>
        <w:rPr>
          <w:sz w:val="22"/>
        </w:rPr>
      </w:pPr>
      <w:r w:rsidRPr="36E6C5E1">
        <w:rPr>
          <w:rFonts w:cs="Calibri"/>
          <w:sz w:val="22"/>
        </w:rPr>
        <w:t>53130 Lappeenranta</w:t>
      </w:r>
    </w:p>
    <w:p w14:paraId="79762348" w14:textId="10D88DF5" w:rsidR="00023A70" w:rsidRPr="006D3E43" w:rsidRDefault="00E00C55" w:rsidP="36E6C5E1">
      <w:pPr>
        <w:spacing w:after="0"/>
        <w:rPr>
          <w:sz w:val="22"/>
        </w:rPr>
      </w:pPr>
      <w:r w:rsidRPr="36E6C5E1">
        <w:rPr>
          <w:sz w:val="22"/>
        </w:rPr>
        <w:t>Vaihde 05 352</w:t>
      </w:r>
      <w:r w:rsidR="00023A70" w:rsidRPr="36E6C5E1">
        <w:rPr>
          <w:sz w:val="22"/>
        </w:rPr>
        <w:t> </w:t>
      </w:r>
      <w:r w:rsidRPr="36E6C5E1">
        <w:rPr>
          <w:sz w:val="22"/>
        </w:rPr>
        <w:t>000</w:t>
      </w:r>
    </w:p>
    <w:p w14:paraId="2D09C3FB" w14:textId="77777777" w:rsidR="00023A70" w:rsidRPr="006D3E43" w:rsidRDefault="00023A70" w:rsidP="00023A70">
      <w:pPr>
        <w:spacing w:after="0"/>
        <w:rPr>
          <w:rFonts w:cs="Calibri"/>
          <w:sz w:val="22"/>
        </w:rPr>
      </w:pPr>
      <w:r w:rsidRPr="006D3E43">
        <w:rPr>
          <w:rFonts w:cs="Calibri"/>
          <w:sz w:val="22"/>
        </w:rPr>
        <w:t>Faksi 05 352 7800</w:t>
      </w:r>
    </w:p>
    <w:p w14:paraId="5DDEB42F" w14:textId="3D6ABE03" w:rsidR="00023A70" w:rsidRPr="006D3E43" w:rsidRDefault="00023A70" w:rsidP="005B1D4A">
      <w:pPr>
        <w:spacing w:after="0"/>
        <w:rPr>
          <w:sz w:val="22"/>
        </w:rPr>
      </w:pPr>
      <w:r w:rsidRPr="006D3E43">
        <w:rPr>
          <w:rFonts w:cs="Calibri"/>
          <w:sz w:val="22"/>
        </w:rPr>
        <w:t>etunimi.sukunimi@ek</w:t>
      </w:r>
      <w:r w:rsidR="006D3E43">
        <w:rPr>
          <w:rFonts w:cs="Calibri"/>
          <w:sz w:val="22"/>
        </w:rPr>
        <w:t>hva</w:t>
      </w:r>
      <w:r w:rsidRPr="006D3E43">
        <w:rPr>
          <w:rFonts w:cs="Calibri"/>
          <w:sz w:val="22"/>
        </w:rPr>
        <w:t>.fi</w:t>
      </w:r>
    </w:p>
    <w:p w14:paraId="151CCA0C" w14:textId="46245037" w:rsidR="006D3E43" w:rsidRDefault="00B81599" w:rsidP="006D3E43">
      <w:pPr>
        <w:spacing w:after="0"/>
        <w:rPr>
          <w:rStyle w:val="Hyperlinkki"/>
          <w:rFonts w:cs="Calibri"/>
          <w:sz w:val="22"/>
        </w:rPr>
      </w:pPr>
      <w:hyperlink r:id="rId15" w:history="1">
        <w:r w:rsidR="00023A70" w:rsidRPr="006D3E43">
          <w:rPr>
            <w:rStyle w:val="Hyperlinkki"/>
            <w:rFonts w:cs="Calibri"/>
            <w:sz w:val="22"/>
          </w:rPr>
          <w:t>www.ekhva.fi</w:t>
        </w:r>
      </w:hyperlink>
      <w:r w:rsidR="006D3E43">
        <w:rPr>
          <w:rStyle w:val="Hyperlinkki"/>
          <w:rFonts w:cs="Calibri"/>
          <w:sz w:val="22"/>
        </w:rPr>
        <w:br/>
      </w:r>
    </w:p>
    <w:p w14:paraId="59224FA4" w14:textId="77777777" w:rsidR="00773E44" w:rsidRPr="003766C5" w:rsidRDefault="00773E44" w:rsidP="005B1D4A">
      <w:pPr>
        <w:spacing w:after="0"/>
        <w:rPr>
          <w:rFonts w:ascii="Gill Sans MT" w:hAnsi="Gill Sans MT" w:cs="Calibri"/>
          <w:szCs w:val="24"/>
        </w:rPr>
      </w:pPr>
    </w:p>
    <w:bookmarkEnd w:id="1"/>
    <w:p w14:paraId="5B0CF817" w14:textId="77777777" w:rsidR="00E00C55" w:rsidRDefault="00E00C55" w:rsidP="00FA4232">
      <w:pPr>
        <w:rPr>
          <w:rFonts w:cs="Calibri"/>
          <w:sz w:val="20"/>
        </w:rPr>
        <w:sectPr w:rsidR="00E00C55" w:rsidSect="005B1D4A">
          <w:headerReference w:type="default" r:id="rId16"/>
          <w:type w:val="continuous"/>
          <w:pgSz w:w="11906" w:h="16838"/>
          <w:pgMar w:top="1417" w:right="1134" w:bottom="1417" w:left="1134" w:header="708" w:footer="708" w:gutter="0"/>
          <w:cols w:num="3" w:space="353"/>
          <w:docGrid w:linePitch="360"/>
        </w:sectPr>
      </w:pPr>
    </w:p>
    <w:p w14:paraId="4B6799C0" w14:textId="77777777" w:rsidR="00E00C55" w:rsidRPr="00FC49B8" w:rsidRDefault="00E00C55" w:rsidP="00FA4232">
      <w:pPr>
        <w:rPr>
          <w:rFonts w:cs="Calibri"/>
          <w:sz w:val="20"/>
        </w:rPr>
      </w:pPr>
    </w:p>
    <w:sectPr w:rsidR="00E00C55" w:rsidRPr="00FC49B8" w:rsidSect="00E00C55">
      <w:headerReference w:type="default" r:id="rId17"/>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9571E" w14:textId="77777777" w:rsidR="00B81599" w:rsidRDefault="00B81599" w:rsidP="00167B80">
      <w:pPr>
        <w:spacing w:after="0" w:line="240" w:lineRule="auto"/>
      </w:pPr>
      <w:r>
        <w:separator/>
      </w:r>
    </w:p>
  </w:endnote>
  <w:endnote w:type="continuationSeparator" w:id="0">
    <w:p w14:paraId="123ED0C8" w14:textId="77777777" w:rsidR="00B81599" w:rsidRDefault="00B81599" w:rsidP="0016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w:altName w:val="Arial"/>
    <w:charset w:val="00"/>
    <w:family w:val="swiss"/>
    <w:pitch w:val="variable"/>
    <w:sig w:usb0="00000001"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18"/>
      </w:rPr>
      <w:id w:val="1548958709"/>
      <w:docPartObj>
        <w:docPartGallery w:val="Page Numbers (Bottom of Page)"/>
        <w:docPartUnique/>
      </w:docPartObj>
    </w:sdtPr>
    <w:sdtEndPr/>
    <w:sdtContent>
      <w:sdt>
        <w:sdtPr>
          <w:rPr>
            <w:sz w:val="20"/>
            <w:szCs w:val="18"/>
          </w:rPr>
          <w:id w:val="1728636285"/>
          <w:docPartObj>
            <w:docPartGallery w:val="Page Numbers (Top of Page)"/>
            <w:docPartUnique/>
          </w:docPartObj>
        </w:sdtPr>
        <w:sdtEndPr/>
        <w:sdtContent>
          <w:p w14:paraId="2363C3BE" w14:textId="0515BE16" w:rsidR="00FB4B70" w:rsidRPr="00FB4B70" w:rsidRDefault="00FB4B70">
            <w:pPr>
              <w:pStyle w:val="Alatunniste"/>
              <w:jc w:val="center"/>
              <w:rPr>
                <w:sz w:val="20"/>
                <w:szCs w:val="18"/>
              </w:rPr>
            </w:pPr>
            <w:r w:rsidRPr="00FB4B70">
              <w:rPr>
                <w:sz w:val="20"/>
                <w:szCs w:val="18"/>
              </w:rPr>
              <w:t xml:space="preserve">Sivu </w:t>
            </w:r>
            <w:r w:rsidRPr="00FB4B70">
              <w:rPr>
                <w:b/>
                <w:bCs/>
                <w:sz w:val="20"/>
                <w:szCs w:val="20"/>
              </w:rPr>
              <w:fldChar w:fldCharType="begin"/>
            </w:r>
            <w:r w:rsidRPr="00FB4B70">
              <w:rPr>
                <w:b/>
                <w:bCs/>
                <w:sz w:val="20"/>
                <w:szCs w:val="18"/>
              </w:rPr>
              <w:instrText>PAGE</w:instrText>
            </w:r>
            <w:r w:rsidRPr="00FB4B70">
              <w:rPr>
                <w:b/>
                <w:bCs/>
                <w:sz w:val="20"/>
                <w:szCs w:val="20"/>
              </w:rPr>
              <w:fldChar w:fldCharType="separate"/>
            </w:r>
            <w:r w:rsidR="00DE3DBA">
              <w:rPr>
                <w:b/>
                <w:bCs/>
                <w:noProof/>
                <w:sz w:val="20"/>
                <w:szCs w:val="18"/>
              </w:rPr>
              <w:t>1</w:t>
            </w:r>
            <w:r w:rsidRPr="00FB4B70">
              <w:rPr>
                <w:b/>
                <w:bCs/>
                <w:sz w:val="20"/>
                <w:szCs w:val="20"/>
              </w:rPr>
              <w:fldChar w:fldCharType="end"/>
            </w:r>
            <w:r w:rsidRPr="00FB4B70">
              <w:rPr>
                <w:sz w:val="20"/>
                <w:szCs w:val="18"/>
              </w:rPr>
              <w:t xml:space="preserve"> / </w:t>
            </w:r>
            <w:r w:rsidRPr="00FB4B70">
              <w:rPr>
                <w:b/>
                <w:bCs/>
                <w:sz w:val="20"/>
                <w:szCs w:val="20"/>
              </w:rPr>
              <w:fldChar w:fldCharType="begin"/>
            </w:r>
            <w:r w:rsidRPr="00FB4B70">
              <w:rPr>
                <w:b/>
                <w:bCs/>
                <w:sz w:val="20"/>
                <w:szCs w:val="18"/>
              </w:rPr>
              <w:instrText>NUMPAGES</w:instrText>
            </w:r>
            <w:r w:rsidRPr="00FB4B70">
              <w:rPr>
                <w:b/>
                <w:bCs/>
                <w:sz w:val="20"/>
                <w:szCs w:val="20"/>
              </w:rPr>
              <w:fldChar w:fldCharType="separate"/>
            </w:r>
            <w:r w:rsidR="00DE3DBA">
              <w:rPr>
                <w:b/>
                <w:bCs/>
                <w:noProof/>
                <w:sz w:val="20"/>
                <w:szCs w:val="18"/>
              </w:rPr>
              <w:t>2</w:t>
            </w:r>
            <w:r w:rsidRPr="00FB4B70">
              <w:rPr>
                <w:b/>
                <w:bCs/>
                <w:sz w:val="20"/>
                <w:szCs w:val="20"/>
              </w:rPr>
              <w:fldChar w:fldCharType="end"/>
            </w:r>
          </w:p>
        </w:sdtContent>
      </w:sdt>
    </w:sdtContent>
  </w:sdt>
  <w:p w14:paraId="700A6408" w14:textId="77777777" w:rsidR="00A74841" w:rsidRDefault="00A74841">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2EDE4" w14:textId="77777777" w:rsidR="00B81599" w:rsidRDefault="00B81599" w:rsidP="00167B80">
      <w:pPr>
        <w:spacing w:after="0" w:line="240" w:lineRule="auto"/>
      </w:pPr>
      <w:r>
        <w:separator/>
      </w:r>
    </w:p>
  </w:footnote>
  <w:footnote w:type="continuationSeparator" w:id="0">
    <w:p w14:paraId="76FFC701" w14:textId="77777777" w:rsidR="00B81599" w:rsidRDefault="00B81599" w:rsidP="00167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68AB750C" w14:paraId="2DEBE6B1" w14:textId="77777777" w:rsidTr="68AB750C">
      <w:trPr>
        <w:trHeight w:val="300"/>
      </w:trPr>
      <w:tc>
        <w:tcPr>
          <w:tcW w:w="3210" w:type="dxa"/>
        </w:tcPr>
        <w:p w14:paraId="6A814820" w14:textId="13D50942" w:rsidR="68AB750C" w:rsidRDefault="68AB750C" w:rsidP="68AB750C">
          <w:pPr>
            <w:pStyle w:val="Yltunniste"/>
            <w:ind w:left="-115"/>
          </w:pPr>
        </w:p>
      </w:tc>
      <w:tc>
        <w:tcPr>
          <w:tcW w:w="3210" w:type="dxa"/>
        </w:tcPr>
        <w:p w14:paraId="03C29E2F" w14:textId="64300C70" w:rsidR="68AB750C" w:rsidRDefault="68AB750C" w:rsidP="68AB750C">
          <w:pPr>
            <w:pStyle w:val="Yltunniste"/>
            <w:jc w:val="center"/>
          </w:pPr>
        </w:p>
      </w:tc>
      <w:tc>
        <w:tcPr>
          <w:tcW w:w="3210" w:type="dxa"/>
        </w:tcPr>
        <w:p w14:paraId="23AC01E2" w14:textId="415CD1AB" w:rsidR="68AB750C" w:rsidRDefault="68AB750C" w:rsidP="68AB750C">
          <w:pPr>
            <w:pStyle w:val="Yltunniste"/>
            <w:ind w:right="-115"/>
            <w:jc w:val="right"/>
          </w:pPr>
        </w:p>
      </w:tc>
    </w:tr>
  </w:tbl>
  <w:p w14:paraId="259E30B5" w14:textId="4C640EAF" w:rsidR="68AB750C" w:rsidRDefault="68AB750C" w:rsidP="68AB750C">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990"/>
      <w:gridCol w:w="990"/>
      <w:gridCol w:w="990"/>
    </w:tblGrid>
    <w:tr w:rsidR="68AB750C" w14:paraId="1597AD39" w14:textId="77777777" w:rsidTr="68AB750C">
      <w:trPr>
        <w:trHeight w:val="300"/>
      </w:trPr>
      <w:tc>
        <w:tcPr>
          <w:tcW w:w="990" w:type="dxa"/>
        </w:tcPr>
        <w:p w14:paraId="6955FC72" w14:textId="1BBF62CF" w:rsidR="68AB750C" w:rsidRDefault="68AB750C" w:rsidP="68AB750C">
          <w:pPr>
            <w:pStyle w:val="Yltunniste"/>
            <w:ind w:left="-115"/>
          </w:pPr>
        </w:p>
      </w:tc>
      <w:tc>
        <w:tcPr>
          <w:tcW w:w="990" w:type="dxa"/>
        </w:tcPr>
        <w:p w14:paraId="62339E93" w14:textId="5402D30D" w:rsidR="68AB750C" w:rsidRDefault="68AB750C" w:rsidP="68AB750C">
          <w:pPr>
            <w:pStyle w:val="Yltunniste"/>
            <w:jc w:val="center"/>
          </w:pPr>
        </w:p>
      </w:tc>
      <w:tc>
        <w:tcPr>
          <w:tcW w:w="990" w:type="dxa"/>
        </w:tcPr>
        <w:p w14:paraId="370D4DFE" w14:textId="5F59ACEB" w:rsidR="68AB750C" w:rsidRDefault="68AB750C" w:rsidP="68AB750C">
          <w:pPr>
            <w:pStyle w:val="Yltunniste"/>
            <w:ind w:right="-115"/>
            <w:jc w:val="right"/>
          </w:pPr>
        </w:p>
      </w:tc>
    </w:tr>
  </w:tbl>
  <w:p w14:paraId="173C2C5F" w14:textId="296D02B2" w:rsidR="68AB750C" w:rsidRDefault="68AB750C" w:rsidP="68AB750C">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68AB750C" w14:paraId="5B5905DD" w14:textId="77777777" w:rsidTr="68AB750C">
      <w:trPr>
        <w:trHeight w:val="300"/>
      </w:trPr>
      <w:tc>
        <w:tcPr>
          <w:tcW w:w="3210" w:type="dxa"/>
        </w:tcPr>
        <w:p w14:paraId="5E0BFC34" w14:textId="2D2C7751" w:rsidR="68AB750C" w:rsidRDefault="68AB750C" w:rsidP="68AB750C">
          <w:pPr>
            <w:pStyle w:val="Yltunniste"/>
            <w:ind w:left="-115"/>
          </w:pPr>
        </w:p>
      </w:tc>
      <w:tc>
        <w:tcPr>
          <w:tcW w:w="3210" w:type="dxa"/>
        </w:tcPr>
        <w:p w14:paraId="7605DEE2" w14:textId="7022F058" w:rsidR="68AB750C" w:rsidRDefault="68AB750C" w:rsidP="68AB750C">
          <w:pPr>
            <w:pStyle w:val="Yltunniste"/>
            <w:jc w:val="center"/>
          </w:pPr>
        </w:p>
      </w:tc>
      <w:tc>
        <w:tcPr>
          <w:tcW w:w="3210" w:type="dxa"/>
        </w:tcPr>
        <w:p w14:paraId="0185D7BB" w14:textId="75927BB1" w:rsidR="68AB750C" w:rsidRDefault="68AB750C" w:rsidP="68AB750C">
          <w:pPr>
            <w:pStyle w:val="Yltunniste"/>
            <w:ind w:right="-115"/>
            <w:jc w:val="right"/>
          </w:pPr>
        </w:p>
      </w:tc>
    </w:tr>
  </w:tbl>
  <w:p w14:paraId="660D00E6" w14:textId="5FE4C7B2" w:rsidR="68AB750C" w:rsidRDefault="68AB750C" w:rsidP="68AB750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396DB4C"/>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24004372"/>
    <w:multiLevelType w:val="hybridMultilevel"/>
    <w:tmpl w:val="37BC7230"/>
    <w:lvl w:ilvl="0" w:tplc="37505A42">
      <w:start w:val="1"/>
      <w:numFmt w:val="bullet"/>
      <w:pStyle w:val="Luettelokappale"/>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 w15:restartNumberingAfterBreak="0">
    <w:nsid w:val="43C10F90"/>
    <w:multiLevelType w:val="hybridMultilevel"/>
    <w:tmpl w:val="9C68C0D0"/>
    <w:lvl w:ilvl="0" w:tplc="5D3EA814">
      <w:start w:val="1"/>
      <w:numFmt w:val="decimal"/>
      <w:pStyle w:val="Numerointi"/>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3" w15:restartNumberingAfterBreak="0">
    <w:nsid w:val="5055CD0E"/>
    <w:multiLevelType w:val="hybridMultilevel"/>
    <w:tmpl w:val="F87EA5FC"/>
    <w:lvl w:ilvl="0" w:tplc="499A25BA">
      <w:start w:val="1"/>
      <w:numFmt w:val="bullet"/>
      <w:lvlText w:val=""/>
      <w:lvlJc w:val="left"/>
      <w:pPr>
        <w:ind w:left="720" w:hanging="360"/>
      </w:pPr>
      <w:rPr>
        <w:rFonts w:ascii="Symbol" w:hAnsi="Symbol" w:hint="default"/>
      </w:rPr>
    </w:lvl>
    <w:lvl w:ilvl="1" w:tplc="B9C0777C">
      <w:start w:val="1"/>
      <w:numFmt w:val="bullet"/>
      <w:lvlText w:val=""/>
      <w:lvlJc w:val="left"/>
      <w:pPr>
        <w:ind w:left="1440" w:hanging="360"/>
      </w:pPr>
      <w:rPr>
        <w:rFonts w:ascii="Symbol" w:hAnsi="Symbol" w:hint="default"/>
      </w:rPr>
    </w:lvl>
    <w:lvl w:ilvl="2" w:tplc="504CC444">
      <w:start w:val="1"/>
      <w:numFmt w:val="bullet"/>
      <w:lvlText w:val=""/>
      <w:lvlJc w:val="left"/>
      <w:pPr>
        <w:ind w:left="2160" w:hanging="360"/>
      </w:pPr>
      <w:rPr>
        <w:rFonts w:ascii="Wingdings" w:hAnsi="Wingdings" w:hint="default"/>
      </w:rPr>
    </w:lvl>
    <w:lvl w:ilvl="3" w:tplc="DB8ADC98">
      <w:start w:val="1"/>
      <w:numFmt w:val="bullet"/>
      <w:lvlText w:val=""/>
      <w:lvlJc w:val="left"/>
      <w:pPr>
        <w:ind w:left="2880" w:hanging="360"/>
      </w:pPr>
      <w:rPr>
        <w:rFonts w:ascii="Symbol" w:hAnsi="Symbol" w:hint="default"/>
      </w:rPr>
    </w:lvl>
    <w:lvl w:ilvl="4" w:tplc="678E18B4">
      <w:start w:val="1"/>
      <w:numFmt w:val="bullet"/>
      <w:lvlText w:val="o"/>
      <w:lvlJc w:val="left"/>
      <w:pPr>
        <w:ind w:left="3600" w:hanging="360"/>
      </w:pPr>
      <w:rPr>
        <w:rFonts w:ascii="Courier New" w:hAnsi="Courier New" w:hint="default"/>
      </w:rPr>
    </w:lvl>
    <w:lvl w:ilvl="5" w:tplc="063A5E60">
      <w:start w:val="1"/>
      <w:numFmt w:val="bullet"/>
      <w:lvlText w:val=""/>
      <w:lvlJc w:val="left"/>
      <w:pPr>
        <w:ind w:left="4320" w:hanging="360"/>
      </w:pPr>
      <w:rPr>
        <w:rFonts w:ascii="Wingdings" w:hAnsi="Wingdings" w:hint="default"/>
      </w:rPr>
    </w:lvl>
    <w:lvl w:ilvl="6" w:tplc="E7487B7A">
      <w:start w:val="1"/>
      <w:numFmt w:val="bullet"/>
      <w:lvlText w:val=""/>
      <w:lvlJc w:val="left"/>
      <w:pPr>
        <w:ind w:left="5040" w:hanging="360"/>
      </w:pPr>
      <w:rPr>
        <w:rFonts w:ascii="Symbol" w:hAnsi="Symbol" w:hint="default"/>
      </w:rPr>
    </w:lvl>
    <w:lvl w:ilvl="7" w:tplc="9AA08E42">
      <w:start w:val="1"/>
      <w:numFmt w:val="bullet"/>
      <w:lvlText w:val="o"/>
      <w:lvlJc w:val="left"/>
      <w:pPr>
        <w:ind w:left="5760" w:hanging="360"/>
      </w:pPr>
      <w:rPr>
        <w:rFonts w:ascii="Courier New" w:hAnsi="Courier New" w:hint="default"/>
      </w:rPr>
    </w:lvl>
    <w:lvl w:ilvl="8" w:tplc="0DAE079C">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8E"/>
    <w:rsid w:val="00010303"/>
    <w:rsid w:val="00023A70"/>
    <w:rsid w:val="00034332"/>
    <w:rsid w:val="000451AF"/>
    <w:rsid w:val="00065396"/>
    <w:rsid w:val="000C19B8"/>
    <w:rsid w:val="00101A07"/>
    <w:rsid w:val="001052CD"/>
    <w:rsid w:val="001372EE"/>
    <w:rsid w:val="00167B80"/>
    <w:rsid w:val="00185B05"/>
    <w:rsid w:val="001C4736"/>
    <w:rsid w:val="00223CB5"/>
    <w:rsid w:val="002B11B6"/>
    <w:rsid w:val="002C02EE"/>
    <w:rsid w:val="00350FA7"/>
    <w:rsid w:val="003766C5"/>
    <w:rsid w:val="00384449"/>
    <w:rsid w:val="003B1E5F"/>
    <w:rsid w:val="003D37D4"/>
    <w:rsid w:val="004122AA"/>
    <w:rsid w:val="004A7D97"/>
    <w:rsid w:val="004D6FE9"/>
    <w:rsid w:val="0056688E"/>
    <w:rsid w:val="0057425C"/>
    <w:rsid w:val="005A4879"/>
    <w:rsid w:val="005B1D4A"/>
    <w:rsid w:val="00615B3A"/>
    <w:rsid w:val="006B6314"/>
    <w:rsid w:val="006D3E43"/>
    <w:rsid w:val="00753120"/>
    <w:rsid w:val="00773E44"/>
    <w:rsid w:val="00775754"/>
    <w:rsid w:val="007A217A"/>
    <w:rsid w:val="008032CD"/>
    <w:rsid w:val="0085338E"/>
    <w:rsid w:val="008557A5"/>
    <w:rsid w:val="008769A6"/>
    <w:rsid w:val="00896FAB"/>
    <w:rsid w:val="008C6D82"/>
    <w:rsid w:val="00915358"/>
    <w:rsid w:val="00932503"/>
    <w:rsid w:val="009824CD"/>
    <w:rsid w:val="009E4573"/>
    <w:rsid w:val="00A64CC9"/>
    <w:rsid w:val="00A74841"/>
    <w:rsid w:val="00AC6A39"/>
    <w:rsid w:val="00AD2F21"/>
    <w:rsid w:val="00AF46A6"/>
    <w:rsid w:val="00B07436"/>
    <w:rsid w:val="00B81599"/>
    <w:rsid w:val="00BD0C8C"/>
    <w:rsid w:val="00C41588"/>
    <w:rsid w:val="00C75FA7"/>
    <w:rsid w:val="00CD3058"/>
    <w:rsid w:val="00CE2BCC"/>
    <w:rsid w:val="00CF0CED"/>
    <w:rsid w:val="00D208B7"/>
    <w:rsid w:val="00D82794"/>
    <w:rsid w:val="00DE0C52"/>
    <w:rsid w:val="00DE3DBA"/>
    <w:rsid w:val="00DE4CF2"/>
    <w:rsid w:val="00E00C55"/>
    <w:rsid w:val="00E92347"/>
    <w:rsid w:val="00E95EAC"/>
    <w:rsid w:val="00EF444B"/>
    <w:rsid w:val="00F45B38"/>
    <w:rsid w:val="00F5240C"/>
    <w:rsid w:val="00F820AA"/>
    <w:rsid w:val="00FA4232"/>
    <w:rsid w:val="00FB4B70"/>
    <w:rsid w:val="00FC7BE8"/>
    <w:rsid w:val="00FF7426"/>
    <w:rsid w:val="0201FABB"/>
    <w:rsid w:val="04CA1FA8"/>
    <w:rsid w:val="05002D71"/>
    <w:rsid w:val="202681AE"/>
    <w:rsid w:val="34EB1177"/>
    <w:rsid w:val="36E6C5E1"/>
    <w:rsid w:val="422588BC"/>
    <w:rsid w:val="68AB750C"/>
    <w:rsid w:val="7EF618BA"/>
    <w:rsid w:val="7F59FE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DB340"/>
  <w15:chartTrackingRefBased/>
  <w15:docId w15:val="{0E0B897F-26B8-45B6-8BFF-3E0760F5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B4B70"/>
    <w:rPr>
      <w:rFonts w:ascii="Gill Sans Nova" w:hAnsi="Gill Sans Nova"/>
      <w:sz w:val="24"/>
    </w:rPr>
  </w:style>
  <w:style w:type="paragraph" w:styleId="Otsikko1">
    <w:name w:val="heading 1"/>
    <w:basedOn w:val="Normaali"/>
    <w:next w:val="Leipteksti1"/>
    <w:link w:val="Otsikko1Char"/>
    <w:qFormat/>
    <w:rsid w:val="00FB4B70"/>
    <w:pPr>
      <w:keepNext/>
      <w:spacing w:after="360" w:line="240" w:lineRule="auto"/>
      <w:outlineLvl w:val="0"/>
    </w:pPr>
    <w:rPr>
      <w:rFonts w:eastAsia="Times New Roman" w:cs="Calibri"/>
      <w:b/>
      <w:bCs/>
      <w:kern w:val="32"/>
      <w:sz w:val="26"/>
      <w:szCs w:val="26"/>
    </w:rPr>
  </w:style>
  <w:style w:type="paragraph" w:styleId="Otsikko2">
    <w:name w:val="heading 2"/>
    <w:basedOn w:val="Normaali"/>
    <w:next w:val="Leipteksti1"/>
    <w:link w:val="Otsikko2Char"/>
    <w:uiPriority w:val="9"/>
    <w:unhideWhenUsed/>
    <w:qFormat/>
    <w:rsid w:val="00FB4B70"/>
    <w:pPr>
      <w:keepNext/>
      <w:spacing w:after="120" w:line="240" w:lineRule="auto"/>
      <w:outlineLvl w:val="1"/>
    </w:pPr>
    <w:rPr>
      <w:rFonts w:eastAsia="Times New Roman" w:cs="Calibri"/>
      <w:b/>
      <w:bCs/>
      <w:szCs w:val="20"/>
    </w:rPr>
  </w:style>
  <w:style w:type="paragraph" w:styleId="Otsikko3">
    <w:name w:val="heading 3"/>
    <w:basedOn w:val="Normaali"/>
    <w:next w:val="Leipteksti1"/>
    <w:link w:val="Otsikko3Char"/>
    <w:uiPriority w:val="9"/>
    <w:unhideWhenUsed/>
    <w:qFormat/>
    <w:rsid w:val="00FB4B70"/>
    <w:pPr>
      <w:keepNext/>
      <w:spacing w:after="120" w:line="240" w:lineRule="auto"/>
      <w:ind w:left="1304"/>
      <w:outlineLvl w:val="2"/>
    </w:pPr>
    <w:rPr>
      <w:rFonts w:eastAsia="Times New Roman" w:cs="Calibri"/>
      <w:b/>
      <w:bCs/>
      <w:snapToGrid w:val="0"/>
      <w:szCs w:val="20"/>
    </w:rPr>
  </w:style>
  <w:style w:type="paragraph" w:styleId="Otsikko4">
    <w:name w:val="heading 4"/>
    <w:basedOn w:val="Normaali"/>
    <w:next w:val="Leipteksti1"/>
    <w:link w:val="Otsikko4Char"/>
    <w:uiPriority w:val="9"/>
    <w:unhideWhenUsed/>
    <w:qFormat/>
    <w:rsid w:val="00FB4B70"/>
    <w:pPr>
      <w:keepNext/>
      <w:keepLines/>
      <w:spacing w:after="200" w:line="240" w:lineRule="auto"/>
      <w:ind w:left="2608"/>
      <w:outlineLvl w:val="3"/>
    </w:pPr>
    <w:rPr>
      <w:rFonts w:eastAsia="Times New Roman" w:cs="Times New Roman"/>
      <w:b/>
      <w:bCs/>
      <w:iCs/>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rsid w:val="002C02EE"/>
    <w:pPr>
      <w:tabs>
        <w:tab w:val="left" w:pos="1418"/>
        <w:tab w:val="center" w:pos="4819"/>
        <w:tab w:val="right" w:pos="9638"/>
      </w:tabs>
      <w:overflowPunct w:val="0"/>
      <w:autoSpaceDE w:val="0"/>
      <w:autoSpaceDN w:val="0"/>
      <w:adjustRightInd w:val="0"/>
      <w:spacing w:after="0" w:line="240" w:lineRule="auto"/>
      <w:textAlignment w:val="baseline"/>
    </w:pPr>
    <w:rPr>
      <w:rFonts w:ascii="Gill Sans MT" w:eastAsia="Times New Roman" w:hAnsi="Gill Sans MT" w:cs="Times New Roman"/>
      <w:szCs w:val="20"/>
      <w:lang w:val="en-GB"/>
    </w:rPr>
  </w:style>
  <w:style w:type="character" w:customStyle="1" w:styleId="YltunnisteChar">
    <w:name w:val="Ylätunniste Char"/>
    <w:basedOn w:val="Kappaleenoletusfontti"/>
    <w:link w:val="Yltunniste"/>
    <w:semiHidden/>
    <w:rsid w:val="002C02EE"/>
    <w:rPr>
      <w:rFonts w:ascii="Gill Sans MT" w:eastAsia="Times New Roman" w:hAnsi="Gill Sans MT" w:cs="Times New Roman"/>
      <w:sz w:val="24"/>
      <w:szCs w:val="20"/>
      <w:lang w:val="en-GB"/>
    </w:rPr>
  </w:style>
  <w:style w:type="character" w:styleId="Paikkamerkkiteksti">
    <w:name w:val="Placeholder Text"/>
    <w:basedOn w:val="Kappaleenoletusfontti"/>
    <w:uiPriority w:val="99"/>
    <w:semiHidden/>
    <w:rsid w:val="00DE4CF2"/>
    <w:rPr>
      <w:color w:val="808080"/>
    </w:rPr>
  </w:style>
  <w:style w:type="paragraph" w:styleId="Alatunniste">
    <w:name w:val="footer"/>
    <w:basedOn w:val="Normaali"/>
    <w:link w:val="AlatunnisteChar"/>
    <w:uiPriority w:val="99"/>
    <w:unhideWhenUsed/>
    <w:rsid w:val="00167B8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67B80"/>
  </w:style>
  <w:style w:type="character" w:customStyle="1" w:styleId="Otsikko1Char">
    <w:name w:val="Otsikko 1 Char"/>
    <w:basedOn w:val="Kappaleenoletusfontti"/>
    <w:link w:val="Otsikko1"/>
    <w:rsid w:val="00FB4B70"/>
    <w:rPr>
      <w:rFonts w:ascii="Gill Sans Nova" w:eastAsia="Times New Roman" w:hAnsi="Gill Sans Nova" w:cs="Calibri"/>
      <w:b/>
      <w:bCs/>
      <w:kern w:val="32"/>
      <w:sz w:val="26"/>
      <w:szCs w:val="26"/>
    </w:rPr>
  </w:style>
  <w:style w:type="character" w:customStyle="1" w:styleId="LeiptekstiChar">
    <w:name w:val="Leipäteksti Char"/>
    <w:link w:val="Leipteksti1"/>
    <w:rsid w:val="006D3E43"/>
    <w:rPr>
      <w:rFonts w:ascii="Gill Sans Nova" w:eastAsia="Times New Roman" w:hAnsi="Gill Sans Nova" w:cs="Calibri"/>
      <w:snapToGrid w:val="0"/>
      <w:sz w:val="24"/>
      <w:szCs w:val="20"/>
    </w:rPr>
  </w:style>
  <w:style w:type="paragraph" w:customStyle="1" w:styleId="Leipteksti1">
    <w:name w:val="Leipäteksti1"/>
    <w:basedOn w:val="Normaali"/>
    <w:link w:val="LeiptekstiChar"/>
    <w:qFormat/>
    <w:rsid w:val="006D3E43"/>
    <w:pPr>
      <w:spacing w:after="240" w:line="360" w:lineRule="auto"/>
      <w:ind w:left="1304"/>
    </w:pPr>
    <w:rPr>
      <w:rFonts w:eastAsia="Times New Roman" w:cs="Calibri"/>
      <w:snapToGrid w:val="0"/>
      <w:szCs w:val="20"/>
    </w:rPr>
  </w:style>
  <w:style w:type="character" w:styleId="Hyperlinkki">
    <w:name w:val="Hyperlink"/>
    <w:basedOn w:val="Kappaleenoletusfontti"/>
    <w:uiPriority w:val="99"/>
    <w:unhideWhenUsed/>
    <w:rsid w:val="00E92347"/>
    <w:rPr>
      <w:color w:val="0563C1" w:themeColor="hyperlink"/>
      <w:u w:val="single"/>
    </w:rPr>
  </w:style>
  <w:style w:type="character" w:customStyle="1" w:styleId="UnresolvedMention">
    <w:name w:val="Unresolved Mention"/>
    <w:basedOn w:val="Kappaleenoletusfontti"/>
    <w:uiPriority w:val="99"/>
    <w:semiHidden/>
    <w:unhideWhenUsed/>
    <w:rsid w:val="00E92347"/>
    <w:rPr>
      <w:color w:val="605E5C"/>
      <w:shd w:val="clear" w:color="auto" w:fill="E1DFDD"/>
    </w:rPr>
  </w:style>
  <w:style w:type="character" w:customStyle="1" w:styleId="Otsikko2Char">
    <w:name w:val="Otsikko 2 Char"/>
    <w:basedOn w:val="Kappaleenoletusfontti"/>
    <w:link w:val="Otsikko2"/>
    <w:uiPriority w:val="9"/>
    <w:rsid w:val="00FB4B70"/>
    <w:rPr>
      <w:rFonts w:ascii="Gill Sans Nova" w:eastAsia="Times New Roman" w:hAnsi="Gill Sans Nova" w:cs="Calibri"/>
      <w:b/>
      <w:bCs/>
      <w:sz w:val="24"/>
      <w:szCs w:val="20"/>
    </w:rPr>
  </w:style>
  <w:style w:type="character" w:customStyle="1" w:styleId="Otsikko3Char">
    <w:name w:val="Otsikko 3 Char"/>
    <w:basedOn w:val="Kappaleenoletusfontti"/>
    <w:link w:val="Otsikko3"/>
    <w:uiPriority w:val="9"/>
    <w:rsid w:val="00FB4B70"/>
    <w:rPr>
      <w:rFonts w:ascii="Gill Sans Nova" w:eastAsia="Times New Roman" w:hAnsi="Gill Sans Nova" w:cs="Calibri"/>
      <w:b/>
      <w:bCs/>
      <w:snapToGrid w:val="0"/>
      <w:sz w:val="24"/>
      <w:szCs w:val="20"/>
    </w:rPr>
  </w:style>
  <w:style w:type="character" w:customStyle="1" w:styleId="Otsikko4Char">
    <w:name w:val="Otsikko 4 Char"/>
    <w:basedOn w:val="Kappaleenoletusfontti"/>
    <w:link w:val="Otsikko4"/>
    <w:uiPriority w:val="9"/>
    <w:rsid w:val="00FB4B70"/>
    <w:rPr>
      <w:rFonts w:ascii="Gill Sans Nova" w:eastAsia="Times New Roman" w:hAnsi="Gill Sans Nova" w:cs="Times New Roman"/>
      <w:b/>
      <w:bCs/>
      <w:iCs/>
      <w:sz w:val="24"/>
      <w:lang w:eastAsia="fi-FI"/>
    </w:rPr>
  </w:style>
  <w:style w:type="paragraph" w:styleId="Luettelokappale">
    <w:name w:val="List Paragraph"/>
    <w:basedOn w:val="Merkittyluettelo"/>
    <w:next w:val="Merkittyluettelo"/>
    <w:uiPriority w:val="34"/>
    <w:qFormat/>
    <w:rsid w:val="006D3E43"/>
    <w:pPr>
      <w:numPr>
        <w:numId w:val="2"/>
      </w:numPr>
      <w:tabs>
        <w:tab w:val="left" w:pos="1418"/>
      </w:tabs>
      <w:spacing w:after="240" w:line="240" w:lineRule="auto"/>
      <w:ind w:left="2965" w:hanging="357"/>
    </w:pPr>
    <w:rPr>
      <w:rFonts w:eastAsia="Times New Roman" w:cs="Times New Roman"/>
      <w:snapToGrid w:val="0"/>
      <w:szCs w:val="20"/>
    </w:rPr>
  </w:style>
  <w:style w:type="paragraph" w:customStyle="1" w:styleId="Numerointi">
    <w:name w:val="Numerointi"/>
    <w:basedOn w:val="Luettelokappale"/>
    <w:qFormat/>
    <w:rsid w:val="006D3E43"/>
    <w:pPr>
      <w:numPr>
        <w:numId w:val="3"/>
      </w:numPr>
      <w:ind w:left="2965" w:hanging="357"/>
    </w:pPr>
    <w:rPr>
      <w:rFonts w:cs="Calibri"/>
    </w:rPr>
  </w:style>
  <w:style w:type="paragraph" w:styleId="Merkittyluettelo">
    <w:name w:val="List Bullet"/>
    <w:basedOn w:val="Normaali"/>
    <w:uiPriority w:val="99"/>
    <w:semiHidden/>
    <w:unhideWhenUsed/>
    <w:rsid w:val="00F45B38"/>
    <w:pPr>
      <w:numPr>
        <w:numId w:val="4"/>
      </w:numPr>
      <w:contextualSpacing/>
    </w:pPr>
  </w:style>
  <w:style w:type="character" w:styleId="Kirjannimike">
    <w:name w:val="Book Title"/>
    <w:basedOn w:val="Kappaleenoletusfontti"/>
    <w:uiPriority w:val="33"/>
    <w:rsid w:val="00915358"/>
    <w:rPr>
      <w:b/>
      <w:bCs/>
      <w:i/>
      <w:iCs/>
      <w:spacing w:val="5"/>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DE3DB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E3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C:\Users\hellems\AppData\Local\Microsoft\Windows\INetCache\Content.Outlook\J946ZNR6\www.ekhva.fi"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989289C687455C8BADD0FE4954A27D"/>
        <w:category>
          <w:name w:val="Yleiset"/>
          <w:gallery w:val="placeholder"/>
        </w:category>
        <w:types>
          <w:type w:val="bbPlcHdr"/>
        </w:types>
        <w:behaviors>
          <w:behavior w:val="content"/>
        </w:behaviors>
        <w:guid w:val="{4E7F517D-395D-4F42-9B8A-B7D940575069}"/>
      </w:docPartPr>
      <w:docPartBody>
        <w:p w:rsidR="00BB7A54" w:rsidRDefault="00775754">
          <w:r>
            <w:t>Päiväys</w:t>
          </w:r>
        </w:p>
      </w:docPartBody>
    </w:docPart>
    <w:docPart>
      <w:docPartPr>
        <w:name w:val="84B4D5B28A3A4C90870E11EBAC1A5030"/>
        <w:category>
          <w:name w:val="Yleiset"/>
          <w:gallery w:val="placeholder"/>
        </w:category>
        <w:types>
          <w:type w:val="bbPlcHdr"/>
        </w:types>
        <w:behaviors>
          <w:behavior w:val="content"/>
        </w:behaviors>
        <w:guid w:val="{61274BC9-759A-4CB3-A9B5-33E75D2F974B}"/>
      </w:docPartPr>
      <w:docPartBody>
        <w:p w:rsidR="00BB7A54" w:rsidRDefault="00775754" w:rsidP="00775754">
          <w:pPr>
            <w:pStyle w:val="84B4D5B28A3A4C90870E11EBAC1A5030"/>
          </w:pPr>
          <w:r>
            <w:t>Tyyppi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w:altName w:val="Arial"/>
    <w:charset w:val="00"/>
    <w:family w:val="swiss"/>
    <w:pitch w:val="variable"/>
    <w:sig w:usb0="00000001"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54"/>
    <w:rsid w:val="000B6C8E"/>
    <w:rsid w:val="001343DE"/>
    <w:rsid w:val="0032348B"/>
    <w:rsid w:val="0048722D"/>
    <w:rsid w:val="00775754"/>
    <w:rsid w:val="00A26110"/>
    <w:rsid w:val="00BB7A54"/>
    <w:rsid w:val="00DC35DA"/>
    <w:rsid w:val="00DE27D3"/>
    <w:rsid w:val="00F865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75754"/>
    <w:rPr>
      <w:color w:val="808080"/>
    </w:rPr>
  </w:style>
  <w:style w:type="paragraph" w:customStyle="1" w:styleId="84B4D5B28A3A4C90870E11EBAC1A5030">
    <w:name w:val="84B4D5B28A3A4C90870E11EBAC1A5030"/>
    <w:rsid w:val="00775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8D6E21AE015504ABCC123F0446D2B90" ma:contentTypeVersion="4" ma:contentTypeDescription="Luo uusi asiakirja." ma:contentTypeScope="" ma:versionID="e6f76ee71f62a4fb0857feee07960f27">
  <xsd:schema xmlns:xsd="http://www.w3.org/2001/XMLSchema" xmlns:xs="http://www.w3.org/2001/XMLSchema" xmlns:p="http://schemas.microsoft.com/office/2006/metadata/properties" xmlns:ns2="32d64d85-0bf7-41dd-9c09-d07f33708c59" targetNamespace="http://schemas.microsoft.com/office/2006/metadata/properties" ma:root="true" ma:fieldsID="b17b24adc39e0d19f1e4909ecefe94ea" ns2:_="">
    <xsd:import namespace="32d64d85-0bf7-41dd-9c09-d07f33708c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64d85-0bf7-41dd-9c09-d07f33708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801AA-42C8-481D-9F14-FF1E416CC5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0EE21-64BC-44F6-A83E-6F1FED6C5803}"/>
</file>

<file path=customXml/itemProps3.xml><?xml version="1.0" encoding="utf-8"?>
<ds:datastoreItem xmlns:ds="http://schemas.openxmlformats.org/officeDocument/2006/customXml" ds:itemID="{A81A7F08-FD4C-4667-938F-C0662A094E3E}">
  <ds:schemaRefs>
    <ds:schemaRef ds:uri="http://schemas.microsoft.com/sharepoint/v3/contenttype/forms"/>
  </ds:schemaRefs>
</ds:datastoreItem>
</file>

<file path=customXml/itemProps4.xml><?xml version="1.0" encoding="utf-8"?>
<ds:datastoreItem xmlns:ds="http://schemas.openxmlformats.org/officeDocument/2006/customXml" ds:itemID="{E90A46FF-E910-4DAA-89F0-EC1E4D89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2168</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Etelä-Karjalan hyvinvointialue</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Etelä-Karjalan hyvinvointialue</dc:title>
  <dc:subject/>
  <dc:creator>EKSOTE viestintä</dc:creator>
  <cp:keywords>asiakirjamalli</cp:keywords>
  <dc:description/>
  <cp:lastModifiedBy>Haikola Netta</cp:lastModifiedBy>
  <cp:revision>4</cp:revision>
  <cp:lastPrinted>2023-01-16T10:37:00Z</cp:lastPrinted>
  <dcterms:created xsi:type="dcterms:W3CDTF">2023-01-16T10:24:00Z</dcterms:created>
  <dcterms:modified xsi:type="dcterms:W3CDTF">2023-01-16T10:38:00Z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0x010100E8D6E21AE015504ABCC123F0446D2B90</vt:lpwstr>
  </property>
  <property fmtid="{D5CDD505-2E9C-101B-9397-08002B2CF9AE}" pid="3" name="MediaServiceImageTags">
    <vt:lpwstr/>
  </property>
</Properties>
</file>